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45" w:rsidRDefault="0073094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августа 2020 г. N 59387</w:t>
      </w:r>
    </w:p>
    <w:p w:rsidR="00730945" w:rsidRDefault="007309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</w:pPr>
      <w:r>
        <w:t>МИНИСТЕРСТВО НАУКИ И ВЫСШЕГО ОБРАЗОВАНИЯ</w:t>
      </w:r>
    </w:p>
    <w:p w:rsidR="00730945" w:rsidRDefault="00730945">
      <w:pPr>
        <w:pStyle w:val="ConsPlusTitle"/>
        <w:jc w:val="center"/>
      </w:pPr>
      <w:r>
        <w:t>РОССИЙСКОЙ ФЕДЕРАЦИИ</w:t>
      </w:r>
    </w:p>
    <w:p w:rsidR="00730945" w:rsidRDefault="00730945">
      <w:pPr>
        <w:pStyle w:val="ConsPlusTitle"/>
        <w:jc w:val="center"/>
      </w:pPr>
    </w:p>
    <w:p w:rsidR="00730945" w:rsidRDefault="00730945">
      <w:pPr>
        <w:pStyle w:val="ConsPlusTitle"/>
        <w:jc w:val="center"/>
      </w:pPr>
      <w:r>
        <w:t>ПРИКАЗ</w:t>
      </w:r>
    </w:p>
    <w:p w:rsidR="00730945" w:rsidRDefault="00730945">
      <w:pPr>
        <w:pStyle w:val="ConsPlusTitle"/>
        <w:jc w:val="center"/>
      </w:pPr>
      <w:r>
        <w:t>от 11 августа 2020 г. N 943</w:t>
      </w:r>
    </w:p>
    <w:p w:rsidR="00730945" w:rsidRDefault="00730945">
      <w:pPr>
        <w:pStyle w:val="ConsPlusTitle"/>
        <w:jc w:val="center"/>
      </w:pPr>
    </w:p>
    <w:p w:rsidR="00730945" w:rsidRDefault="00730945">
      <w:pPr>
        <w:pStyle w:val="ConsPlusTitle"/>
        <w:jc w:val="center"/>
      </w:pPr>
      <w:r>
        <w:t>ОБ УТВЕРЖДЕНИИ</w:t>
      </w:r>
    </w:p>
    <w:p w:rsidR="00730945" w:rsidRDefault="0073094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30945" w:rsidRDefault="00730945">
      <w:pPr>
        <w:pStyle w:val="ConsPlusTitle"/>
        <w:jc w:val="center"/>
      </w:pPr>
      <w:r>
        <w:t>ВЫСШЕГО ОБРАЗОВАНИЯ - МАГИСТРАТУРА ПО НАПРАВЛЕНИЮ</w:t>
      </w:r>
    </w:p>
    <w:p w:rsidR="00730945" w:rsidRDefault="00730945">
      <w:pPr>
        <w:pStyle w:val="ConsPlusTitle"/>
        <w:jc w:val="center"/>
      </w:pPr>
      <w:r>
        <w:t>ПОДГОТОВКИ 27.04.01 СТАНДАРТИЗАЦИЯ И МЕТРОЛОГИЯ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27.04.01 Стандартизация и метрология (далее - стандарт).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27.04.01 Стандартизация и метрология (уровень магистратуры), утвержденным приказом Министерства образования и науки Российской Федерации от 30 октября 2014 г. N 1412 (зарегистрирован Министерством юстиции Российской Федерации 26 ноября 2014 г., регистрационный N 34923), прекращается 31 декабря 2020 года.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right"/>
      </w:pPr>
      <w:r>
        <w:t>Министр</w:t>
      </w:r>
    </w:p>
    <w:p w:rsidR="00730945" w:rsidRDefault="00730945">
      <w:pPr>
        <w:pStyle w:val="ConsPlusNormal"/>
        <w:jc w:val="right"/>
      </w:pPr>
      <w:r>
        <w:t>В.Н.ФАЛЬКОВ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right"/>
        <w:outlineLvl w:val="0"/>
      </w:pPr>
      <w:r>
        <w:t>Приложение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right"/>
      </w:pPr>
      <w:r>
        <w:t>Утвержден</w:t>
      </w:r>
    </w:p>
    <w:p w:rsidR="00730945" w:rsidRDefault="00730945">
      <w:pPr>
        <w:pStyle w:val="ConsPlusNormal"/>
        <w:jc w:val="right"/>
      </w:pPr>
      <w:r>
        <w:t>приказом Министерства науки</w:t>
      </w:r>
    </w:p>
    <w:p w:rsidR="00730945" w:rsidRDefault="00730945">
      <w:pPr>
        <w:pStyle w:val="ConsPlusNormal"/>
        <w:jc w:val="right"/>
      </w:pPr>
      <w:r>
        <w:t>и высшего образования</w:t>
      </w:r>
    </w:p>
    <w:p w:rsidR="00730945" w:rsidRDefault="00730945">
      <w:pPr>
        <w:pStyle w:val="ConsPlusNormal"/>
        <w:jc w:val="right"/>
      </w:pPr>
      <w:r>
        <w:t>Российской Федерации</w:t>
      </w:r>
    </w:p>
    <w:p w:rsidR="00730945" w:rsidRDefault="00730945">
      <w:pPr>
        <w:pStyle w:val="ConsPlusNormal"/>
        <w:jc w:val="right"/>
      </w:pPr>
      <w:r>
        <w:t>от 11 августа 2020 г. N 943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730945" w:rsidRDefault="00730945">
      <w:pPr>
        <w:pStyle w:val="ConsPlusTitle"/>
        <w:jc w:val="center"/>
      </w:pPr>
      <w:r>
        <w:lastRenderedPageBreak/>
        <w:t>ВЫСШЕГО ОБРАЗОВАНИЯ - МАГИСТРАТУРА ПО НАПРАВЛЕНИЮ</w:t>
      </w:r>
    </w:p>
    <w:p w:rsidR="00730945" w:rsidRDefault="00730945">
      <w:pPr>
        <w:pStyle w:val="ConsPlusTitle"/>
        <w:jc w:val="center"/>
      </w:pPr>
      <w:r>
        <w:t>ПОДГОТОВКИ 27.04.01 СТАНДАРТИЗАЦИЯ И МЕТРОЛОГИЯ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  <w:outlineLvl w:val="1"/>
      </w:pPr>
      <w:r>
        <w:t>I. Общие положения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27.04.01 Стандартизация и метрология (далее соответственно - программа магистратуры, направление подготовки).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730945" w:rsidRDefault="00730945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730945" w:rsidRDefault="00730945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г., N 254н (зарегистрирован Министерством юстиции Российской Федерации 29 марта 2017 г., регистрационный N 46168).</w:t>
      </w:r>
    </w:p>
    <w:p w:rsidR="00730945" w:rsidRDefault="00730945">
      <w:pPr>
        <w:pStyle w:val="ConsPlusNormal"/>
        <w:jc w:val="both"/>
      </w:pPr>
    </w:p>
    <w:p w:rsidR="00730945" w:rsidRDefault="00134076">
      <w:pPr>
        <w:pStyle w:val="ConsPlusNormal"/>
        <w:ind w:firstLine="540"/>
        <w:jc w:val="both"/>
      </w:pPr>
      <w:hyperlink r:id="rId9">
        <w:r w:rsidR="00730945">
          <w:rPr>
            <w:color w:val="0000FF"/>
          </w:rPr>
          <w:t>01</w:t>
        </w:r>
      </w:hyperlink>
      <w:r w:rsidR="00730945">
        <w:t xml:space="preserve"> Образование и наука (в сферах: реализации образовательных программ профессионального образования, высшего образования и дополнительного профессионального образования; научных исследований);</w:t>
      </w:r>
    </w:p>
    <w:p w:rsidR="00730945" w:rsidRDefault="00134076">
      <w:pPr>
        <w:pStyle w:val="ConsPlusNormal"/>
        <w:spacing w:before="220"/>
        <w:ind w:firstLine="540"/>
        <w:jc w:val="both"/>
      </w:pPr>
      <w:hyperlink r:id="rId10">
        <w:r w:rsidR="00730945">
          <w:rPr>
            <w:color w:val="0000FF"/>
          </w:rPr>
          <w:t>40</w:t>
        </w:r>
      </w:hyperlink>
      <w:r w:rsidR="00730945">
        <w:t xml:space="preserve"> 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условий, эталонам, проектно-конструкторской и технологической документации; в сферах метрологического обеспечения производственной деятельности).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30945" w:rsidRDefault="00730945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проектно-конструкторский;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научно-педагогический;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30945" w:rsidRDefault="00134076">
      <w:pPr>
        <w:pStyle w:val="ConsPlusNormal"/>
        <w:spacing w:before="220"/>
        <w:ind w:firstLine="540"/>
        <w:jc w:val="both"/>
      </w:pPr>
      <w:hyperlink w:anchor="P96">
        <w:r w:rsidR="00730945">
          <w:rPr>
            <w:color w:val="0000FF"/>
          </w:rPr>
          <w:t>Блок 1</w:t>
        </w:r>
      </w:hyperlink>
      <w:r w:rsidR="00730945">
        <w:t xml:space="preserve"> "Дисциплины (модули)";</w:t>
      </w:r>
    </w:p>
    <w:p w:rsidR="00730945" w:rsidRDefault="00134076">
      <w:pPr>
        <w:pStyle w:val="ConsPlusNormal"/>
        <w:spacing w:before="220"/>
        <w:ind w:firstLine="540"/>
        <w:jc w:val="both"/>
      </w:pPr>
      <w:hyperlink w:anchor="P99">
        <w:r w:rsidR="00730945">
          <w:rPr>
            <w:color w:val="0000FF"/>
          </w:rPr>
          <w:t>Блок 2</w:t>
        </w:r>
      </w:hyperlink>
      <w:r w:rsidR="00730945">
        <w:t xml:space="preserve"> "Практика";</w:t>
      </w:r>
    </w:p>
    <w:p w:rsidR="00730945" w:rsidRDefault="00134076">
      <w:pPr>
        <w:pStyle w:val="ConsPlusNormal"/>
        <w:spacing w:before="220"/>
        <w:ind w:firstLine="540"/>
        <w:jc w:val="both"/>
      </w:pPr>
      <w:hyperlink w:anchor="P102">
        <w:r w:rsidR="00730945">
          <w:rPr>
            <w:color w:val="0000FF"/>
          </w:rPr>
          <w:t>Блок 3</w:t>
        </w:r>
      </w:hyperlink>
      <w:r w:rsidR="00730945">
        <w:t xml:space="preserve"> "Государственная итоговая аттестация".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right"/>
      </w:pPr>
      <w:r>
        <w:t>Таблица</w:t>
      </w:r>
    </w:p>
    <w:p w:rsidR="00730945" w:rsidRDefault="0073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4"/>
        <w:gridCol w:w="3998"/>
        <w:gridCol w:w="3610"/>
      </w:tblGrid>
      <w:tr w:rsidR="00730945">
        <w:tc>
          <w:tcPr>
            <w:tcW w:w="5462" w:type="dxa"/>
            <w:gridSpan w:val="2"/>
          </w:tcPr>
          <w:p w:rsidR="00730945" w:rsidRDefault="0073094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730945" w:rsidRDefault="00730945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30945">
        <w:tc>
          <w:tcPr>
            <w:tcW w:w="1464" w:type="dxa"/>
          </w:tcPr>
          <w:p w:rsidR="00730945" w:rsidRDefault="00730945">
            <w:pPr>
              <w:pStyle w:val="ConsPlusNormal"/>
              <w:jc w:val="center"/>
            </w:pPr>
            <w:bookmarkStart w:id="6" w:name="P96"/>
            <w:bookmarkEnd w:id="6"/>
            <w:r>
              <w:t>Блок 1</w:t>
            </w:r>
          </w:p>
        </w:tc>
        <w:tc>
          <w:tcPr>
            <w:tcW w:w="3998" w:type="dxa"/>
          </w:tcPr>
          <w:p w:rsidR="00730945" w:rsidRDefault="0073094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730945" w:rsidRDefault="00730945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730945">
        <w:tc>
          <w:tcPr>
            <w:tcW w:w="1464" w:type="dxa"/>
          </w:tcPr>
          <w:p w:rsidR="00730945" w:rsidRDefault="00730945">
            <w:pPr>
              <w:pStyle w:val="ConsPlusNormal"/>
              <w:jc w:val="center"/>
            </w:pPr>
            <w:bookmarkStart w:id="7" w:name="P99"/>
            <w:bookmarkEnd w:id="7"/>
            <w:r>
              <w:t>Блок 2</w:t>
            </w:r>
          </w:p>
        </w:tc>
        <w:tc>
          <w:tcPr>
            <w:tcW w:w="3998" w:type="dxa"/>
          </w:tcPr>
          <w:p w:rsidR="00730945" w:rsidRDefault="00730945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730945" w:rsidRDefault="00730945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730945">
        <w:tc>
          <w:tcPr>
            <w:tcW w:w="1464" w:type="dxa"/>
          </w:tcPr>
          <w:p w:rsidR="00730945" w:rsidRDefault="00730945">
            <w:pPr>
              <w:pStyle w:val="ConsPlusNormal"/>
              <w:jc w:val="center"/>
            </w:pPr>
            <w:bookmarkStart w:id="8" w:name="P102"/>
            <w:bookmarkEnd w:id="8"/>
            <w:r>
              <w:t>Блок 3</w:t>
            </w:r>
          </w:p>
        </w:tc>
        <w:tc>
          <w:tcPr>
            <w:tcW w:w="3998" w:type="dxa"/>
          </w:tcPr>
          <w:p w:rsidR="00730945" w:rsidRDefault="0073094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730945" w:rsidRDefault="0073094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730945">
        <w:tc>
          <w:tcPr>
            <w:tcW w:w="5462" w:type="dxa"/>
            <w:gridSpan w:val="2"/>
          </w:tcPr>
          <w:p w:rsidR="00730945" w:rsidRDefault="00730945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</w:tcPr>
          <w:p w:rsidR="00730945" w:rsidRDefault="00730945">
            <w:pPr>
              <w:pStyle w:val="ConsPlusNormal"/>
              <w:jc w:val="center"/>
            </w:pPr>
            <w:r>
              <w:t>120</w:t>
            </w:r>
          </w:p>
        </w:tc>
      </w:tr>
    </w:tbl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bookmarkStart w:id="9" w:name="P108"/>
      <w:bookmarkEnd w:id="9"/>
      <w:r>
        <w:t xml:space="preserve">2.2. В </w:t>
      </w:r>
      <w:hyperlink w:anchor="P9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Типы учебной практики: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30945" w:rsidRDefault="00730945">
      <w:pPr>
        <w:pStyle w:val="ConsPlusTitle"/>
        <w:jc w:val="center"/>
      </w:pPr>
      <w:r>
        <w:t>программы магистратуры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30945" w:rsidRDefault="0073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30945">
        <w:tc>
          <w:tcPr>
            <w:tcW w:w="2778" w:type="dxa"/>
          </w:tcPr>
          <w:p w:rsidR="00730945" w:rsidRDefault="0073094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730945" w:rsidRDefault="0073094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30945" w:rsidRDefault="0073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30945">
        <w:tc>
          <w:tcPr>
            <w:tcW w:w="2778" w:type="dxa"/>
          </w:tcPr>
          <w:p w:rsidR="00730945" w:rsidRDefault="0073094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730945" w:rsidRDefault="0073094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в области стандартизации и метрологии на основе приобретенных знаний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 xml:space="preserve">Формулирование задач и обоснование методов </w:t>
            </w:r>
            <w:r>
              <w:lastRenderedPageBreak/>
              <w:t>решения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lastRenderedPageBreak/>
              <w:t xml:space="preserve">ОПК-2. Способен формулировать задачи в области стандартизации и метрологического обеспечения и </w:t>
            </w:r>
            <w:r>
              <w:lastRenderedPageBreak/>
              <w:t>обосновывать методы их решения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lastRenderedPageBreak/>
              <w:t>Совершенствование профессиональной деятельности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ОПК-3. Способен самостоятельно решать задачи стандартизации и метрологического обеспечения на базе последних достижений науки и техники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ОПК-4. Способен разрабатывать критерии и применять методы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ОПК-5. Способен проводить патентные исследования, определять формы и методы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Управление процессами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ОПК-6. Способен управлять процессами по контролю соблюдения на предприятии метрологических требований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ОПК-7. Способен участвовать в научно-педагогической деятельности, используя научные достижения в области метрологии и стандартизации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Педагогическая деятельность в профессиональной сфере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ОПК-8. Способен разрабатывать учебно-методические материалы и участвовать в реализации образовательных программ</w:t>
            </w:r>
          </w:p>
        </w:tc>
      </w:tr>
      <w:tr w:rsidR="00730945">
        <w:tc>
          <w:tcPr>
            <w:tcW w:w="2778" w:type="dxa"/>
            <w:vAlign w:val="center"/>
          </w:tcPr>
          <w:p w:rsidR="00730945" w:rsidRDefault="00730945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293" w:type="dxa"/>
            <w:vAlign w:val="center"/>
          </w:tcPr>
          <w:p w:rsidR="00730945" w:rsidRDefault="00730945">
            <w:pPr>
              <w:pStyle w:val="ConsPlusNormal"/>
              <w:jc w:val="both"/>
            </w:pPr>
            <w:r>
              <w:t>ОПК-9. Способен разрабатывать алгоритмы и программы, пригодные для практического применения в области профессиональной деятельности, с применением современных информационно-коммуникационных технологий и с учетом требований информационной безопасности</w:t>
            </w:r>
          </w:p>
        </w:tc>
      </w:tr>
    </w:tbl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1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</w:t>
      </w:r>
      <w:r>
        <w:lastRenderedPageBreak/>
        <w:t>полученное в иностранном государстве и признаваемое в Российской Федерации).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30945" w:rsidRDefault="00730945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</w:t>
      </w:r>
      <w:r>
        <w:lastRenderedPageBreak/>
        <w:t>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right"/>
        <w:outlineLvl w:val="1"/>
      </w:pPr>
      <w:r>
        <w:t>Приложение</w:t>
      </w:r>
    </w:p>
    <w:p w:rsidR="00730945" w:rsidRDefault="00730945">
      <w:pPr>
        <w:pStyle w:val="ConsPlusNormal"/>
        <w:jc w:val="right"/>
      </w:pPr>
      <w:r>
        <w:t>к федеральному государственному</w:t>
      </w:r>
    </w:p>
    <w:p w:rsidR="00730945" w:rsidRDefault="00730945">
      <w:pPr>
        <w:pStyle w:val="ConsPlusNormal"/>
        <w:jc w:val="right"/>
      </w:pPr>
      <w:r>
        <w:t>образовательному стандарту высшего</w:t>
      </w:r>
    </w:p>
    <w:p w:rsidR="00730945" w:rsidRDefault="00730945">
      <w:pPr>
        <w:pStyle w:val="ConsPlusNormal"/>
        <w:jc w:val="right"/>
      </w:pPr>
      <w:r>
        <w:t>образования - магистратура</w:t>
      </w:r>
    </w:p>
    <w:p w:rsidR="00730945" w:rsidRDefault="00730945">
      <w:pPr>
        <w:pStyle w:val="ConsPlusNormal"/>
        <w:jc w:val="right"/>
      </w:pPr>
      <w:r>
        <w:t>по направлению подготовки</w:t>
      </w:r>
    </w:p>
    <w:p w:rsidR="00730945" w:rsidRDefault="00730945">
      <w:pPr>
        <w:pStyle w:val="ConsPlusNormal"/>
        <w:jc w:val="right"/>
      </w:pPr>
      <w:r>
        <w:t>27.04.01 Стандартизация</w:t>
      </w:r>
    </w:p>
    <w:p w:rsidR="00730945" w:rsidRDefault="00730945">
      <w:pPr>
        <w:pStyle w:val="ConsPlusNormal"/>
        <w:jc w:val="right"/>
      </w:pPr>
      <w:r>
        <w:t>и метрология, утвержденному</w:t>
      </w:r>
    </w:p>
    <w:p w:rsidR="00730945" w:rsidRDefault="00730945">
      <w:pPr>
        <w:pStyle w:val="ConsPlusNormal"/>
        <w:jc w:val="right"/>
      </w:pPr>
      <w:r>
        <w:t>приказом Министерства науки</w:t>
      </w:r>
    </w:p>
    <w:p w:rsidR="00730945" w:rsidRDefault="00730945">
      <w:pPr>
        <w:pStyle w:val="ConsPlusNormal"/>
        <w:jc w:val="right"/>
      </w:pPr>
      <w:r>
        <w:t>и высшего образования</w:t>
      </w:r>
    </w:p>
    <w:p w:rsidR="00730945" w:rsidRDefault="00730945">
      <w:pPr>
        <w:pStyle w:val="ConsPlusNormal"/>
        <w:jc w:val="right"/>
      </w:pPr>
      <w:r>
        <w:t>Российской Федерации</w:t>
      </w:r>
    </w:p>
    <w:p w:rsidR="00730945" w:rsidRDefault="00730945">
      <w:pPr>
        <w:pStyle w:val="ConsPlusNormal"/>
        <w:jc w:val="right"/>
      </w:pPr>
      <w:r>
        <w:t>от 11 августа 2020 г. N 943</w:t>
      </w: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Title"/>
        <w:jc w:val="center"/>
      </w:pPr>
      <w:bookmarkStart w:id="10" w:name="P259"/>
      <w:bookmarkEnd w:id="10"/>
      <w:r>
        <w:t>ПЕРЕЧЕНЬ</w:t>
      </w:r>
    </w:p>
    <w:p w:rsidR="00730945" w:rsidRDefault="00730945">
      <w:pPr>
        <w:pStyle w:val="ConsPlusTitle"/>
        <w:jc w:val="center"/>
      </w:pPr>
      <w:r>
        <w:t>ПРОФЕССИОНАЛЬНЫХ СТАНДАРТОВ, СООТВЕТСТВУЮЩИХ</w:t>
      </w:r>
    </w:p>
    <w:p w:rsidR="00730945" w:rsidRDefault="0073094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30945" w:rsidRDefault="00730945">
      <w:pPr>
        <w:pStyle w:val="ConsPlusTitle"/>
        <w:jc w:val="center"/>
      </w:pPr>
      <w:r>
        <w:t>ПРОГРАММУ МАГИСТРАТУРЫ ПО НАПРАВЛЕНИЮ ПОДГОТОВКИ 27.04.01</w:t>
      </w:r>
    </w:p>
    <w:p w:rsidR="00730945" w:rsidRDefault="00730945">
      <w:pPr>
        <w:pStyle w:val="ConsPlusTitle"/>
        <w:jc w:val="center"/>
      </w:pPr>
      <w:r>
        <w:t>СТАНДАРТИЗАЦИЯ И МЕТРОЛОГИЯ</w:t>
      </w:r>
    </w:p>
    <w:p w:rsidR="00730945" w:rsidRDefault="0073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730945">
        <w:tc>
          <w:tcPr>
            <w:tcW w:w="567" w:type="dxa"/>
          </w:tcPr>
          <w:p w:rsidR="00730945" w:rsidRDefault="007309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730945" w:rsidRDefault="0073094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730945" w:rsidRDefault="0073094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30945">
        <w:tc>
          <w:tcPr>
            <w:tcW w:w="9071" w:type="dxa"/>
            <w:gridSpan w:val="3"/>
            <w:vAlign w:val="center"/>
          </w:tcPr>
          <w:p w:rsidR="00730945" w:rsidRDefault="00134076">
            <w:pPr>
              <w:pStyle w:val="ConsPlusNormal"/>
              <w:jc w:val="center"/>
              <w:outlineLvl w:val="2"/>
            </w:pPr>
            <w:hyperlink r:id="rId17">
              <w:r w:rsidR="00730945">
                <w:rPr>
                  <w:color w:val="0000FF"/>
                </w:rPr>
                <w:t>40</w:t>
              </w:r>
            </w:hyperlink>
            <w:r w:rsidR="00730945">
              <w:t xml:space="preserve"> Сквозные виды профессиональной деятельности в промышленности</w:t>
            </w:r>
          </w:p>
        </w:tc>
      </w:tr>
      <w:tr w:rsidR="00730945">
        <w:tc>
          <w:tcPr>
            <w:tcW w:w="567" w:type="dxa"/>
            <w:vAlign w:val="center"/>
          </w:tcPr>
          <w:p w:rsidR="00730945" w:rsidRDefault="007309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730945" w:rsidRDefault="00730945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350" w:type="dxa"/>
          </w:tcPr>
          <w:p w:rsidR="00730945" w:rsidRDefault="007309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730945">
        <w:tc>
          <w:tcPr>
            <w:tcW w:w="567" w:type="dxa"/>
            <w:vAlign w:val="center"/>
          </w:tcPr>
          <w:p w:rsidR="00730945" w:rsidRDefault="0073094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730945" w:rsidRDefault="00730945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350" w:type="dxa"/>
          </w:tcPr>
          <w:p w:rsidR="00730945" w:rsidRDefault="007309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</w:tbl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jc w:val="both"/>
      </w:pPr>
    </w:p>
    <w:p w:rsidR="00730945" w:rsidRDefault="007309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09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5"/>
    <w:rsid w:val="00134076"/>
    <w:rsid w:val="00730945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A4B7"/>
  <w15:chartTrackingRefBased/>
  <w15:docId w15:val="{2EB38FD7-288C-4029-A964-4EFA055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0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09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720&amp;dst=100047" TargetMode="External"/><Relationship Id="rId13" Type="http://schemas.openxmlformats.org/officeDocument/2006/relationships/hyperlink" Target="https://login.consultant.ru/link/?req=doc&amp;base=LAW&amp;n=146970" TargetMode="External"/><Relationship Id="rId18" Type="http://schemas.openxmlformats.org/officeDocument/2006/relationships/hyperlink" Target="https://login.consultant.ru/link/?req=doc&amp;base=LAW&amp;n=215434&amp;dst=1000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0133&amp;dst=100249" TargetMode="External"/><Relationship Id="rId12" Type="http://schemas.openxmlformats.org/officeDocument/2006/relationships/hyperlink" Target="https://login.consultant.ru/link/?req=doc&amp;base=LAW&amp;n=214720&amp;dst=100006" TargetMode="External"/><Relationship Id="rId17" Type="http://schemas.openxmlformats.org/officeDocument/2006/relationships/hyperlink" Target="https://login.consultant.ru/link/?req=doc&amp;base=LAW&amp;n=214720&amp;dst=100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890&amp;dst=1009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1955&amp;dst=100014" TargetMode="External"/><Relationship Id="rId11" Type="http://schemas.openxmlformats.org/officeDocument/2006/relationships/hyperlink" Target="http://profstandart.rosmintrud.ru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214720&amp;dst=100116" TargetMode="External"/><Relationship Id="rId19" Type="http://schemas.openxmlformats.org/officeDocument/2006/relationships/hyperlink" Target="https://login.consultant.ru/link/?req=doc&amp;base=LAW&amp;n=220944&amp;dst=100010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48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2025-03-24T06:28:00Z</dcterms:created>
  <dcterms:modified xsi:type="dcterms:W3CDTF">2025-03-24T06:52:00Z</dcterms:modified>
</cp:coreProperties>
</file>